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72A0" w14:textId="77777777" w:rsidR="002D4EAC" w:rsidRPr="00650CB4" w:rsidRDefault="00A678C2" w:rsidP="00A678C2">
      <w:pPr>
        <w:jc w:val="center"/>
        <w:rPr>
          <w:b/>
          <w:sz w:val="28"/>
          <w:szCs w:val="28"/>
        </w:rPr>
      </w:pPr>
      <w:r w:rsidRPr="00650CB4">
        <w:rPr>
          <w:b/>
          <w:sz w:val="28"/>
          <w:szCs w:val="28"/>
        </w:rPr>
        <w:t xml:space="preserve">Neurosurgical &amp; Spine Associates of </w:t>
      </w:r>
      <w:smartTag w:uri="urn:schemas-microsoft-com:office:smarttags" w:element="place">
        <w:smartTag w:uri="urn:schemas-microsoft-com:office:smarttags" w:element="State">
          <w:r w:rsidRPr="00650CB4">
            <w:rPr>
              <w:b/>
              <w:sz w:val="28"/>
              <w:szCs w:val="28"/>
            </w:rPr>
            <w:t>Oklahoma</w:t>
          </w:r>
        </w:smartTag>
      </w:smartTag>
      <w:r w:rsidRPr="00650CB4">
        <w:rPr>
          <w:b/>
          <w:sz w:val="28"/>
          <w:szCs w:val="28"/>
        </w:rPr>
        <w:t>, PC</w:t>
      </w:r>
    </w:p>
    <w:p w14:paraId="28565E09" w14:textId="77777777" w:rsidR="00A678C2" w:rsidRDefault="00A678C2" w:rsidP="00A678C2">
      <w:pPr>
        <w:jc w:val="center"/>
      </w:pPr>
    </w:p>
    <w:p w14:paraId="14624721" w14:textId="77777777" w:rsidR="00A678C2" w:rsidRPr="00650CB4" w:rsidRDefault="00A678C2" w:rsidP="00A678C2">
      <w:pPr>
        <w:jc w:val="center"/>
        <w:rPr>
          <w:b/>
        </w:rPr>
      </w:pPr>
      <w:r w:rsidRPr="00650CB4">
        <w:rPr>
          <w:b/>
        </w:rPr>
        <w:t>Financial Policy</w:t>
      </w:r>
    </w:p>
    <w:p w14:paraId="194F77E2" w14:textId="77777777" w:rsidR="00A678C2" w:rsidRDefault="00A678C2" w:rsidP="00A678C2">
      <w:pPr>
        <w:jc w:val="center"/>
      </w:pPr>
    </w:p>
    <w:p w14:paraId="18B6EA1A" w14:textId="77777777" w:rsidR="00A678C2" w:rsidRPr="007774BB" w:rsidRDefault="00A678C2" w:rsidP="00A678C2">
      <w:pPr>
        <w:rPr>
          <w:sz w:val="22"/>
          <w:szCs w:val="22"/>
        </w:rPr>
      </w:pPr>
      <w:r w:rsidRPr="007774BB">
        <w:rPr>
          <w:sz w:val="22"/>
          <w:szCs w:val="22"/>
        </w:rPr>
        <w:t>Thank you for choosing Neurosurgical &amp; Spine Associates of Oklahoma for your healthcare needs. We are committed to delivering outstanding medical care. The following is a statement of our policy which we require you to read and sign prior to any treatment.</w:t>
      </w:r>
    </w:p>
    <w:p w14:paraId="3C3FA87C" w14:textId="77777777" w:rsidR="00A678C2" w:rsidRPr="007774BB" w:rsidRDefault="00A678C2" w:rsidP="00A678C2">
      <w:pPr>
        <w:rPr>
          <w:sz w:val="22"/>
          <w:szCs w:val="22"/>
        </w:rPr>
      </w:pPr>
    </w:p>
    <w:p w14:paraId="712F69FF" w14:textId="77777777" w:rsidR="00A678C2" w:rsidRPr="007774BB" w:rsidRDefault="00A678C2" w:rsidP="00A678C2">
      <w:pPr>
        <w:rPr>
          <w:sz w:val="22"/>
          <w:szCs w:val="22"/>
        </w:rPr>
      </w:pPr>
      <w:r w:rsidRPr="007774BB">
        <w:rPr>
          <w:b/>
          <w:bCs/>
          <w:sz w:val="22"/>
          <w:szCs w:val="22"/>
        </w:rPr>
        <w:t>Payment of any co-pays, deductibles and other fees are d</w:t>
      </w:r>
      <w:r w:rsidR="00EA773E" w:rsidRPr="007774BB">
        <w:rPr>
          <w:b/>
          <w:bCs/>
          <w:sz w:val="22"/>
          <w:szCs w:val="22"/>
        </w:rPr>
        <w:t>ue</w:t>
      </w:r>
      <w:r w:rsidRPr="007774BB">
        <w:rPr>
          <w:b/>
          <w:bCs/>
          <w:sz w:val="22"/>
          <w:szCs w:val="22"/>
        </w:rPr>
        <w:t xml:space="preserve"> at the time of service.</w:t>
      </w:r>
      <w:r w:rsidRPr="007774BB">
        <w:rPr>
          <w:sz w:val="22"/>
          <w:szCs w:val="22"/>
        </w:rPr>
        <w:t xml:space="preserve"> </w:t>
      </w:r>
      <w:r w:rsidRPr="007774BB">
        <w:rPr>
          <w:b/>
          <w:bCs/>
          <w:sz w:val="22"/>
          <w:szCs w:val="22"/>
        </w:rPr>
        <w:t>Please be prepared to make p</w:t>
      </w:r>
      <w:r w:rsidR="00EA773E" w:rsidRPr="007774BB">
        <w:rPr>
          <w:b/>
          <w:bCs/>
          <w:sz w:val="22"/>
          <w:szCs w:val="22"/>
        </w:rPr>
        <w:t>ayment on the day you visit the office.</w:t>
      </w:r>
      <w:r w:rsidR="00EA773E" w:rsidRPr="007774BB">
        <w:rPr>
          <w:sz w:val="22"/>
          <w:szCs w:val="22"/>
        </w:rPr>
        <w:t xml:space="preserve"> Any remaining balance on your account after the insurance company has paid your </w:t>
      </w:r>
      <w:r w:rsidR="00C77CFC" w:rsidRPr="007774BB">
        <w:rPr>
          <w:sz w:val="22"/>
          <w:szCs w:val="22"/>
        </w:rPr>
        <w:t>claim</w:t>
      </w:r>
      <w:r w:rsidR="00EA773E" w:rsidRPr="007774BB">
        <w:rPr>
          <w:sz w:val="22"/>
          <w:szCs w:val="22"/>
        </w:rPr>
        <w:t xml:space="preserve"> is due upon receipt of a statement from our office.</w:t>
      </w:r>
    </w:p>
    <w:p w14:paraId="43024A62" w14:textId="77777777" w:rsidR="00EA773E" w:rsidRPr="007774BB" w:rsidRDefault="00EA773E" w:rsidP="00A678C2">
      <w:pPr>
        <w:rPr>
          <w:sz w:val="22"/>
          <w:szCs w:val="22"/>
        </w:rPr>
      </w:pPr>
    </w:p>
    <w:p w14:paraId="49EC570F" w14:textId="77777777" w:rsidR="000C5A56" w:rsidRPr="007774BB" w:rsidRDefault="00EA773E" w:rsidP="00A678C2">
      <w:pPr>
        <w:rPr>
          <w:sz w:val="22"/>
          <w:szCs w:val="22"/>
        </w:rPr>
      </w:pPr>
      <w:r w:rsidRPr="007774BB">
        <w:rPr>
          <w:sz w:val="22"/>
          <w:szCs w:val="22"/>
        </w:rPr>
        <w:t xml:space="preserve">If your insurance requires you to obtain a primary care physician (PCP) referral for appointments with a specialist, you will be required to do so prior to your visit. It is your responsibility to understand and comply with any predetermination of benefits or referral requirements. If the authorization is not received, you will be asked </w:t>
      </w:r>
      <w:r w:rsidR="000C5A56" w:rsidRPr="007774BB">
        <w:rPr>
          <w:sz w:val="22"/>
          <w:szCs w:val="22"/>
        </w:rPr>
        <w:t>t</w:t>
      </w:r>
      <w:r w:rsidRPr="007774BB">
        <w:rPr>
          <w:sz w:val="22"/>
          <w:szCs w:val="22"/>
        </w:rPr>
        <w:t>o either reschedule your appointment or pay for your visit at the time of service.</w:t>
      </w:r>
    </w:p>
    <w:p w14:paraId="0AD4C2E7" w14:textId="77777777" w:rsidR="000C5A56" w:rsidRPr="007774BB" w:rsidRDefault="000C5A56" w:rsidP="00A678C2">
      <w:pPr>
        <w:rPr>
          <w:sz w:val="22"/>
          <w:szCs w:val="22"/>
        </w:rPr>
      </w:pPr>
    </w:p>
    <w:p w14:paraId="1F45D357" w14:textId="77777777" w:rsidR="000C5A56" w:rsidRPr="007774BB" w:rsidRDefault="000C5A56" w:rsidP="00A678C2">
      <w:pPr>
        <w:rPr>
          <w:sz w:val="22"/>
          <w:szCs w:val="22"/>
        </w:rPr>
      </w:pPr>
      <w:r w:rsidRPr="007774BB">
        <w:rPr>
          <w:sz w:val="22"/>
          <w:szCs w:val="22"/>
        </w:rPr>
        <w:t>Your insurance is a contract between you (the subscriber), your employer and the insurance company. We are not a party to that contract. Should your insurance fail to pay, for any reason, you are responsible for the balance. We will transfer liability of the claim to you if your insurance does not properly pay within 45 days. We expect you to be interactive and responsible for communicating with your insurance carrier on any open claims.</w:t>
      </w:r>
    </w:p>
    <w:p w14:paraId="54C965A7" w14:textId="77777777" w:rsidR="00EA773E" w:rsidRPr="007774BB" w:rsidRDefault="00EA773E" w:rsidP="00A678C2">
      <w:pPr>
        <w:rPr>
          <w:sz w:val="22"/>
          <w:szCs w:val="22"/>
        </w:rPr>
      </w:pPr>
    </w:p>
    <w:p w14:paraId="4D4DA896" w14:textId="1B8F0349" w:rsidR="00525E79" w:rsidRPr="007774BB" w:rsidRDefault="00525E79" w:rsidP="00A678C2">
      <w:pPr>
        <w:rPr>
          <w:sz w:val="22"/>
          <w:szCs w:val="22"/>
        </w:rPr>
      </w:pPr>
      <w:r w:rsidRPr="007774BB">
        <w:rPr>
          <w:sz w:val="22"/>
          <w:szCs w:val="22"/>
        </w:rPr>
        <w:t xml:space="preserve">Failure to give </w:t>
      </w:r>
      <w:r w:rsidR="007774BB" w:rsidRPr="007774BB">
        <w:rPr>
          <w:sz w:val="22"/>
          <w:szCs w:val="22"/>
        </w:rPr>
        <w:t>24-hour</w:t>
      </w:r>
      <w:r w:rsidRPr="007774BB">
        <w:rPr>
          <w:sz w:val="22"/>
          <w:szCs w:val="22"/>
        </w:rPr>
        <w:t xml:space="preserve"> notice of cancellation of an appointment or not showing up for an appoint</w:t>
      </w:r>
      <w:r w:rsidR="0031402E" w:rsidRPr="007774BB">
        <w:rPr>
          <w:sz w:val="22"/>
          <w:szCs w:val="22"/>
        </w:rPr>
        <w:t>ment can result in a charge of $7</w:t>
      </w:r>
      <w:r w:rsidRPr="007774BB">
        <w:rPr>
          <w:sz w:val="22"/>
          <w:szCs w:val="22"/>
        </w:rPr>
        <w:t>5 to your account. This charge cannot be billed to your insurance company and will be your responsibility. Failure to pay this fee will be treated according to our policy on unpaid balances.</w:t>
      </w:r>
    </w:p>
    <w:p w14:paraId="37495211" w14:textId="77777777" w:rsidR="002D7C39" w:rsidRPr="007774BB" w:rsidRDefault="002D7C39" w:rsidP="00A678C2">
      <w:pPr>
        <w:rPr>
          <w:sz w:val="22"/>
          <w:szCs w:val="22"/>
        </w:rPr>
      </w:pPr>
    </w:p>
    <w:p w14:paraId="12DE2C45" w14:textId="7FDF5D3B" w:rsidR="002D7C39" w:rsidRPr="007774BB" w:rsidRDefault="002D7C39" w:rsidP="00A678C2">
      <w:pPr>
        <w:rPr>
          <w:sz w:val="22"/>
          <w:szCs w:val="22"/>
        </w:rPr>
      </w:pPr>
      <w:r w:rsidRPr="007774BB">
        <w:rPr>
          <w:sz w:val="22"/>
          <w:szCs w:val="22"/>
        </w:rPr>
        <w:t xml:space="preserve">If you are scheduled for surgery, you will be required to pay any deductibles, co-ins, </w:t>
      </w:r>
      <w:proofErr w:type="gramStart"/>
      <w:r w:rsidRPr="007774BB">
        <w:rPr>
          <w:sz w:val="22"/>
          <w:szCs w:val="22"/>
        </w:rPr>
        <w:t>co-pays</w:t>
      </w:r>
      <w:proofErr w:type="gramEnd"/>
      <w:r w:rsidRPr="007774BB">
        <w:rPr>
          <w:sz w:val="22"/>
          <w:szCs w:val="22"/>
        </w:rPr>
        <w:t xml:space="preserve"> or any </w:t>
      </w:r>
      <w:r w:rsidR="007774BB" w:rsidRPr="007774BB">
        <w:rPr>
          <w:sz w:val="22"/>
          <w:szCs w:val="22"/>
        </w:rPr>
        <w:t>non-covered</w:t>
      </w:r>
      <w:r w:rsidRPr="007774BB">
        <w:rPr>
          <w:sz w:val="22"/>
          <w:szCs w:val="22"/>
        </w:rPr>
        <w:t xml:space="preserve"> services prior to your scheduled surgery date.</w:t>
      </w:r>
    </w:p>
    <w:p w14:paraId="70552197" w14:textId="77777777" w:rsidR="00525E79" w:rsidRPr="007774BB" w:rsidRDefault="00525E79" w:rsidP="00A678C2">
      <w:pPr>
        <w:rPr>
          <w:sz w:val="22"/>
          <w:szCs w:val="22"/>
        </w:rPr>
      </w:pPr>
    </w:p>
    <w:p w14:paraId="0CF6857C" w14:textId="77777777" w:rsidR="000C5A56" w:rsidRPr="007774BB" w:rsidRDefault="00525E79" w:rsidP="00A678C2">
      <w:pPr>
        <w:rPr>
          <w:sz w:val="22"/>
          <w:szCs w:val="22"/>
        </w:rPr>
      </w:pPr>
      <w:r w:rsidRPr="007774BB">
        <w:rPr>
          <w:sz w:val="22"/>
          <w:szCs w:val="22"/>
        </w:rPr>
        <w:t>If a check is returned for insufficient funds, or if a payment has been st</w:t>
      </w:r>
      <w:r w:rsidR="00650CB4" w:rsidRPr="007774BB">
        <w:rPr>
          <w:sz w:val="22"/>
          <w:szCs w:val="22"/>
        </w:rPr>
        <w:t>opped, you will be charged a $35</w:t>
      </w:r>
      <w:r w:rsidRPr="007774BB">
        <w:rPr>
          <w:sz w:val="22"/>
          <w:szCs w:val="22"/>
        </w:rPr>
        <w:t>.00 fee in addition to the amount of the check. You will be required to pick up the check within 10 days</w:t>
      </w:r>
      <w:r w:rsidR="000C5A56" w:rsidRPr="007774BB">
        <w:rPr>
          <w:sz w:val="22"/>
          <w:szCs w:val="22"/>
        </w:rPr>
        <w:t xml:space="preserve"> and to pay the debt with cash or credit card.</w:t>
      </w:r>
    </w:p>
    <w:p w14:paraId="686BA19D" w14:textId="77777777" w:rsidR="00C77CFC" w:rsidRPr="007774BB" w:rsidRDefault="00C77CFC" w:rsidP="00A678C2">
      <w:pPr>
        <w:rPr>
          <w:sz w:val="22"/>
          <w:szCs w:val="22"/>
        </w:rPr>
      </w:pPr>
    </w:p>
    <w:p w14:paraId="0423ED63" w14:textId="77777777" w:rsidR="00C77CFC" w:rsidRPr="007774BB" w:rsidRDefault="00C77CFC" w:rsidP="00A678C2">
      <w:pPr>
        <w:rPr>
          <w:sz w:val="22"/>
          <w:szCs w:val="22"/>
        </w:rPr>
      </w:pPr>
      <w:r w:rsidRPr="007774BB">
        <w:rPr>
          <w:b/>
          <w:sz w:val="22"/>
          <w:szCs w:val="22"/>
        </w:rPr>
        <w:t xml:space="preserve">There will be </w:t>
      </w:r>
      <w:r w:rsidR="002D7C39" w:rsidRPr="007774BB">
        <w:rPr>
          <w:b/>
          <w:sz w:val="22"/>
          <w:szCs w:val="22"/>
        </w:rPr>
        <w:t>a fee of $40</w:t>
      </w:r>
      <w:r w:rsidRPr="007774BB">
        <w:rPr>
          <w:b/>
          <w:sz w:val="22"/>
          <w:szCs w:val="22"/>
        </w:rPr>
        <w:t xml:space="preserve"> to fill out forms</w:t>
      </w:r>
      <w:r w:rsidR="00DE63CF" w:rsidRPr="007774BB">
        <w:rPr>
          <w:b/>
          <w:sz w:val="22"/>
          <w:szCs w:val="22"/>
        </w:rPr>
        <w:t>-</w:t>
      </w:r>
      <w:r w:rsidR="007577B4" w:rsidRPr="007774BB">
        <w:rPr>
          <w:b/>
          <w:sz w:val="22"/>
          <w:szCs w:val="22"/>
        </w:rPr>
        <w:t>-</w:t>
      </w:r>
      <w:r w:rsidR="00DE63CF" w:rsidRPr="007774BB">
        <w:rPr>
          <w:b/>
          <w:sz w:val="22"/>
          <w:szCs w:val="22"/>
        </w:rPr>
        <w:t>FMLA, Disability, etc...</w:t>
      </w:r>
      <w:r w:rsidRPr="007774BB">
        <w:rPr>
          <w:sz w:val="22"/>
          <w:szCs w:val="22"/>
        </w:rPr>
        <w:t>. Please allow 7</w:t>
      </w:r>
      <w:r w:rsidR="002D7C39" w:rsidRPr="007774BB">
        <w:rPr>
          <w:sz w:val="22"/>
          <w:szCs w:val="22"/>
        </w:rPr>
        <w:t>-10</w:t>
      </w:r>
      <w:r w:rsidRPr="007774BB">
        <w:rPr>
          <w:sz w:val="22"/>
          <w:szCs w:val="22"/>
        </w:rPr>
        <w:t xml:space="preserve"> </w:t>
      </w:r>
      <w:r w:rsidR="00650CB4" w:rsidRPr="007774BB">
        <w:rPr>
          <w:sz w:val="22"/>
          <w:szCs w:val="22"/>
        </w:rPr>
        <w:t>business days for forms to be completed.</w:t>
      </w:r>
    </w:p>
    <w:p w14:paraId="7156B146" w14:textId="77777777" w:rsidR="00D70968" w:rsidRPr="007774BB" w:rsidRDefault="00D70968" w:rsidP="00A678C2">
      <w:pPr>
        <w:rPr>
          <w:sz w:val="22"/>
          <w:szCs w:val="22"/>
        </w:rPr>
      </w:pPr>
    </w:p>
    <w:p w14:paraId="25DBC11E" w14:textId="77777777" w:rsidR="00D70968" w:rsidRPr="007774BB" w:rsidRDefault="00D70968" w:rsidP="00A678C2">
      <w:pPr>
        <w:rPr>
          <w:sz w:val="22"/>
          <w:szCs w:val="22"/>
        </w:rPr>
      </w:pPr>
      <w:r w:rsidRPr="007774BB">
        <w:rPr>
          <w:sz w:val="22"/>
          <w:szCs w:val="22"/>
        </w:rPr>
        <w:t>If you need to have medical records copied, you will need to sign a medical release</w:t>
      </w:r>
      <w:r w:rsidR="00A3463E" w:rsidRPr="007774BB">
        <w:rPr>
          <w:sz w:val="22"/>
          <w:szCs w:val="22"/>
        </w:rPr>
        <w:t xml:space="preserve"> form. There will be a fee of $1.00 for the first page and .50 cents for each additional page not to exceed $25.00.</w:t>
      </w:r>
      <w:r w:rsidR="002D7C39" w:rsidRPr="007774BB">
        <w:rPr>
          <w:sz w:val="22"/>
          <w:szCs w:val="22"/>
        </w:rPr>
        <w:t xml:space="preserve">  Please allow 7-10 business days for forms to be completed.</w:t>
      </w:r>
    </w:p>
    <w:p w14:paraId="7A8C6AF2" w14:textId="77777777" w:rsidR="00D70968" w:rsidRDefault="00D70968" w:rsidP="00A678C2"/>
    <w:p w14:paraId="77EFB7F4" w14:textId="77777777" w:rsidR="002D7C39" w:rsidRDefault="002D7C39" w:rsidP="00A678C2"/>
    <w:p w14:paraId="4270F72A" w14:textId="77777777" w:rsidR="002D7C39" w:rsidRDefault="002D7C39" w:rsidP="00A678C2"/>
    <w:p w14:paraId="02C6D2EA" w14:textId="77777777" w:rsidR="00650CB4" w:rsidRPr="007774BB" w:rsidRDefault="00650CB4" w:rsidP="00A678C2">
      <w:pPr>
        <w:rPr>
          <w:sz w:val="22"/>
          <w:szCs w:val="22"/>
        </w:rPr>
      </w:pPr>
      <w:r w:rsidRPr="007774BB">
        <w:rPr>
          <w:sz w:val="22"/>
          <w:szCs w:val="22"/>
        </w:rPr>
        <w:t>I have read and understand the above Financial Policy and agree to the conditions listed.</w:t>
      </w:r>
    </w:p>
    <w:p w14:paraId="20960784" w14:textId="77777777" w:rsidR="00650CB4" w:rsidRDefault="00650CB4" w:rsidP="00A678C2"/>
    <w:p w14:paraId="36AB28C0" w14:textId="77777777" w:rsidR="00650CB4" w:rsidRDefault="00650CB4" w:rsidP="00A678C2"/>
    <w:p w14:paraId="5F471767" w14:textId="77777777" w:rsidR="00650CB4" w:rsidRDefault="00650CB4" w:rsidP="00A678C2">
      <w:r>
        <w:t>_____________________________________________________________________</w:t>
      </w:r>
    </w:p>
    <w:p w14:paraId="36904DC1" w14:textId="0AC89394" w:rsidR="002D7C39" w:rsidRDefault="00650CB4" w:rsidP="00A678C2">
      <w:r w:rsidRPr="007774BB">
        <w:rPr>
          <w:b/>
          <w:sz w:val="22"/>
          <w:szCs w:val="22"/>
        </w:rPr>
        <w:t>Patient Signature</w:t>
      </w:r>
      <w:r w:rsidRPr="007774BB">
        <w:rPr>
          <w:sz w:val="22"/>
          <w:szCs w:val="22"/>
        </w:rPr>
        <w:tab/>
      </w:r>
      <w:r w:rsidRPr="007774BB">
        <w:rPr>
          <w:sz w:val="22"/>
          <w:szCs w:val="22"/>
        </w:rPr>
        <w:tab/>
      </w:r>
      <w:r w:rsidRPr="007774BB">
        <w:rPr>
          <w:sz w:val="22"/>
          <w:szCs w:val="22"/>
        </w:rPr>
        <w:tab/>
      </w:r>
      <w:r w:rsidRPr="007774BB">
        <w:rPr>
          <w:sz w:val="22"/>
          <w:szCs w:val="22"/>
        </w:rPr>
        <w:tab/>
      </w:r>
      <w:r w:rsidRPr="007774BB">
        <w:rPr>
          <w:sz w:val="22"/>
          <w:szCs w:val="22"/>
        </w:rPr>
        <w:tab/>
      </w:r>
      <w:r w:rsidRPr="007774BB">
        <w:rPr>
          <w:sz w:val="22"/>
          <w:szCs w:val="22"/>
        </w:rPr>
        <w:tab/>
      </w:r>
      <w:r w:rsidRPr="007774BB">
        <w:rPr>
          <w:b/>
          <w:sz w:val="22"/>
          <w:szCs w:val="22"/>
        </w:rPr>
        <w:t>Date</w:t>
      </w:r>
    </w:p>
    <w:p w14:paraId="55E174A1" w14:textId="77777777" w:rsidR="00A3463E" w:rsidRDefault="00A3463E" w:rsidP="00A3463E">
      <w:pPr>
        <w:jc w:val="center"/>
        <w:rPr>
          <w:b/>
        </w:rPr>
      </w:pPr>
    </w:p>
    <w:p w14:paraId="7ABC5C61" w14:textId="61288343" w:rsidR="00EA773E" w:rsidRDefault="00EA773E" w:rsidP="007774BB"/>
    <w:sectPr w:rsidR="00EA773E" w:rsidSect="00E171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C2"/>
    <w:rsid w:val="000C5A56"/>
    <w:rsid w:val="002D4EAC"/>
    <w:rsid w:val="002D7C39"/>
    <w:rsid w:val="0031402E"/>
    <w:rsid w:val="003536C5"/>
    <w:rsid w:val="003E7CE1"/>
    <w:rsid w:val="0044425B"/>
    <w:rsid w:val="004B7C59"/>
    <w:rsid w:val="004D71CD"/>
    <w:rsid w:val="00525E79"/>
    <w:rsid w:val="005F12AC"/>
    <w:rsid w:val="0064187A"/>
    <w:rsid w:val="00650CB4"/>
    <w:rsid w:val="007577B4"/>
    <w:rsid w:val="007774BB"/>
    <w:rsid w:val="00A3463E"/>
    <w:rsid w:val="00A678C2"/>
    <w:rsid w:val="00C77CFC"/>
    <w:rsid w:val="00D70968"/>
    <w:rsid w:val="00DE63CF"/>
    <w:rsid w:val="00E1714B"/>
    <w:rsid w:val="00E21416"/>
    <w:rsid w:val="00EA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4D9C052"/>
  <w15:docId w15:val="{1704177B-885F-457C-9307-699BA614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14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6170F86088C14D8882CFBB1F84C4DC" ma:contentTypeVersion="11" ma:contentTypeDescription="Create a new document." ma:contentTypeScope="" ma:versionID="d81d86def8a0f03e8d1975f022844281">
  <xsd:schema xmlns:xsd="http://www.w3.org/2001/XMLSchema" xmlns:xs="http://www.w3.org/2001/XMLSchema" xmlns:p="http://schemas.microsoft.com/office/2006/metadata/properties" xmlns:ns2="da4ae5f6-fa31-4b8d-81e3-04e8f3640d80" xmlns:ns3="2588c68d-21e0-415a-a1f6-40d446d19f4f" targetNamespace="http://schemas.microsoft.com/office/2006/metadata/properties" ma:root="true" ma:fieldsID="2c6a602e0b3ee0fa00ff957bebe7a67c" ns2:_="" ns3:_="">
    <xsd:import namespace="da4ae5f6-fa31-4b8d-81e3-04e8f3640d80"/>
    <xsd:import namespace="2588c68d-21e0-415a-a1f6-40d446d19f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ae5f6-fa31-4b8d-81e3-04e8f3640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4e97eb-5390-45bb-89fd-93dfd97147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88c68d-21e0-415a-a1f6-40d446d19f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15e779-862b-4706-9e83-1a7cc63d9784}" ma:internalName="TaxCatchAll" ma:showField="CatchAllData" ma:web="2588c68d-21e0-415a-a1f6-40d446d19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4ae5f6-fa31-4b8d-81e3-04e8f3640d80">
      <Terms xmlns="http://schemas.microsoft.com/office/infopath/2007/PartnerControls"/>
    </lcf76f155ced4ddcb4097134ff3c332f>
    <TaxCatchAll xmlns="2588c68d-21e0-415a-a1f6-40d446d19f4f" xsi:nil="true"/>
  </documentManagement>
</p:properties>
</file>

<file path=customXml/itemProps1.xml><?xml version="1.0" encoding="utf-8"?>
<ds:datastoreItem xmlns:ds="http://schemas.openxmlformats.org/officeDocument/2006/customXml" ds:itemID="{8F89EC4C-2F30-48D9-B1C1-12C3A3471345}"/>
</file>

<file path=customXml/itemProps2.xml><?xml version="1.0" encoding="utf-8"?>
<ds:datastoreItem xmlns:ds="http://schemas.openxmlformats.org/officeDocument/2006/customXml" ds:itemID="{11F5407B-FD39-48C3-B86D-534721FF21DA}"/>
</file>

<file path=customXml/itemProps3.xml><?xml version="1.0" encoding="utf-8"?>
<ds:datastoreItem xmlns:ds="http://schemas.openxmlformats.org/officeDocument/2006/customXml" ds:itemID="{56759A3D-D5A6-4A82-B122-2EEC0855B8A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Neurosurgical &amp; Spine Associates of Oklahoma, PC</vt:lpstr>
    </vt:vector>
  </TitlesOfParts>
  <Company>QSNS</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Neurosurgical &amp; Spine Associates of Oklahoma, PC</dc:title>
  <dc:subject/>
  <dc:creator>IT</dc:creator>
  <cp:keywords/>
  <dc:description/>
  <cp:lastModifiedBy>Angie Chambers</cp:lastModifiedBy>
  <cp:revision>2</cp:revision>
  <cp:lastPrinted>2009-07-23T15:05:00Z</cp:lastPrinted>
  <dcterms:created xsi:type="dcterms:W3CDTF">2023-12-20T21:37:00Z</dcterms:created>
  <dcterms:modified xsi:type="dcterms:W3CDTF">2023-12-20T21:37:00Z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0x010100836170F86088C14D8882CFBB1F84C4DC</vt:lpwstr>
  </property>
  <property fmtid="{D5CDD505-2E9C-101B-9397-08002B2CF9AE}" pid="3" name="Order">
    <vt:r8>528400</vt:r8>
  </property>
  <property fmtid="{D5CDD505-2E9C-101B-9397-08002B2CF9AE}" pid="4" name="MediaServiceImageTags">
    <vt:lpwstr/>
  </property>
</Properties>
</file>